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3953E" w14:textId="348735E9" w:rsidR="00714B31" w:rsidRPr="000E2DAF" w:rsidRDefault="000E2DAF" w:rsidP="000E2DAF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0E2DAF">
        <w:rPr>
          <w:rFonts w:ascii="Comic Sans MS" w:hAnsi="Comic Sans MS"/>
          <w:b/>
          <w:bCs/>
          <w:sz w:val="24"/>
          <w:szCs w:val="24"/>
        </w:rPr>
        <w:t>Identify how the objects in each group are sorted. Then circle the object that belongs in that group. When necessary, use the proper names of shapes to identify objects!</w:t>
      </w:r>
    </w:p>
    <w:p w14:paraId="32E53108" w14:textId="1D96D374" w:rsidR="000E2DAF" w:rsidRDefault="000E2DAF"/>
    <w:p w14:paraId="3E3AD0EC" w14:textId="3F041FE5" w:rsidR="000E2DAF" w:rsidRDefault="000E2DAF">
      <w:r w:rsidRPr="000E2DAF">
        <w:drawing>
          <wp:inline distT="0" distB="0" distL="0" distR="0" wp14:anchorId="4AFEA8D0" wp14:editId="7CCBE199">
            <wp:extent cx="5167313" cy="688975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293" cy="689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4865F1" w14:textId="14E07F61" w:rsidR="000E2DAF" w:rsidRDefault="000E2DAF"/>
    <w:p w14:paraId="03837885" w14:textId="65B33658" w:rsidR="000E2DAF" w:rsidRDefault="000E2DAF"/>
    <w:p w14:paraId="2738B85E" w14:textId="2C01FE7B" w:rsidR="000E2DAF" w:rsidRDefault="000E2DAF">
      <w:r w:rsidRPr="000E2DAF">
        <w:lastRenderedPageBreak/>
        <w:drawing>
          <wp:inline distT="0" distB="0" distL="0" distR="0" wp14:anchorId="638C720D" wp14:editId="34F1122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AF"/>
    <w:rsid w:val="000E2DAF"/>
    <w:rsid w:val="0071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E66A2"/>
  <w15:chartTrackingRefBased/>
  <w15:docId w15:val="{CF54EF00-3F1A-412D-A168-7E1A975C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2020-06-01T16:10:00Z</dcterms:created>
  <dcterms:modified xsi:type="dcterms:W3CDTF">2020-06-01T16:14:00Z</dcterms:modified>
</cp:coreProperties>
</file>