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B5797" w14:textId="77777777" w:rsidR="00DF0B56" w:rsidRPr="00B84023" w:rsidRDefault="00B84023" w:rsidP="00B84023">
      <w:pPr>
        <w:jc w:val="center"/>
        <w:rPr>
          <w:rFonts w:ascii="Comic Sans MS" w:hAnsi="Comic Sans MS"/>
          <w:sz w:val="24"/>
          <w:szCs w:val="24"/>
        </w:rPr>
      </w:pPr>
      <w:r w:rsidRPr="00B84023">
        <w:rPr>
          <w:rFonts w:ascii="Comic Sans MS" w:hAnsi="Comic Sans MS"/>
          <w:sz w:val="24"/>
          <w:szCs w:val="24"/>
        </w:rPr>
        <w:t>In #1-4, look at the row of objects. Color the squares. Try to name the other shapes you see! For #5, circle the objects that are shapes like a square. Try to name the other shapes you see!</w:t>
      </w:r>
    </w:p>
    <w:p w14:paraId="37DBF241" w14:textId="77777777" w:rsidR="00B84023" w:rsidRDefault="00B84023">
      <w:bookmarkStart w:id="0" w:name="_GoBack"/>
      <w:r w:rsidRPr="00B84023">
        <w:drawing>
          <wp:inline distT="0" distB="0" distL="0" distR="0" wp14:anchorId="0DD78BD6" wp14:editId="211C475E">
            <wp:extent cx="5311378" cy="7081838"/>
            <wp:effectExtent l="0" t="0" r="381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0744" cy="709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BE97C83" w14:textId="77777777" w:rsidR="00B84023" w:rsidRDefault="00B84023">
      <w:r w:rsidRPr="00B84023">
        <w:lastRenderedPageBreak/>
        <w:drawing>
          <wp:inline distT="0" distB="0" distL="0" distR="0" wp14:anchorId="54EAA495" wp14:editId="48B8D44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0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023"/>
    <w:rsid w:val="00B84023"/>
    <w:rsid w:val="00DF0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DDDEB"/>
  <w15:chartTrackingRefBased/>
  <w15:docId w15:val="{6F9CD7CE-7574-4786-AAA1-922D1694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1</cp:revision>
  <dcterms:created xsi:type="dcterms:W3CDTF">2020-06-09T15:11:00Z</dcterms:created>
  <dcterms:modified xsi:type="dcterms:W3CDTF">2020-06-09T15:14:00Z</dcterms:modified>
</cp:coreProperties>
</file>